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FF" w:rsidRPr="00D553FF" w:rsidRDefault="00D553FF" w:rsidP="00D553FF">
      <w:pPr>
        <w:shd w:val="clear" w:color="auto" w:fill="FFFFFF"/>
        <w:spacing w:after="164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ru-RU" w:eastAsia="ru-RU"/>
        </w:rPr>
        <w:t>Информация об  у</w:t>
      </w:r>
      <w:r w:rsidRPr="00D553FF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ru-RU" w:eastAsia="ru-RU"/>
        </w:rPr>
        <w:t>словия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ru-RU" w:eastAsia="ru-RU"/>
        </w:rPr>
        <w:t>х</w:t>
      </w:r>
      <w:r w:rsidRPr="00D553FF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ru-RU" w:eastAsia="ru-RU"/>
        </w:rPr>
        <w:t xml:space="preserve"> охраны здоровья воспитанников, в том числе инвалидов и лиц с ОВЗ</w:t>
      </w:r>
    </w:p>
    <w:p w:rsidR="00D553FF" w:rsidRDefault="00D553FF" w:rsidP="00D553FF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</w:p>
    <w:p w:rsidR="00D553FF" w:rsidRPr="00223CD3" w:rsidRDefault="00D553FF" w:rsidP="00D553FF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8"/>
          <w:szCs w:val="28"/>
        </w:rPr>
      </w:pPr>
      <w:r w:rsidRPr="00D553FF">
        <w:rPr>
          <w:b w:val="0"/>
          <w:sz w:val="28"/>
          <w:szCs w:val="28"/>
        </w:rPr>
        <w:t>Приоритетом деятельности детского дома является</w:t>
      </w:r>
      <w:r w:rsidRPr="00D553FF">
        <w:rPr>
          <w:color w:val="28292A"/>
          <w:sz w:val="28"/>
          <w:szCs w:val="28"/>
        </w:rPr>
        <w:t xml:space="preserve"> охрана здоровья</w:t>
      </w:r>
      <w:r w:rsidRPr="00D553FF">
        <w:rPr>
          <w:b w:val="0"/>
          <w:bCs w:val="0"/>
          <w:color w:val="28292A"/>
          <w:sz w:val="28"/>
          <w:szCs w:val="28"/>
        </w:rPr>
        <w:t xml:space="preserve"> воспитанников</w:t>
      </w:r>
      <w:r w:rsidRPr="00D553FF">
        <w:rPr>
          <w:b w:val="0"/>
          <w:sz w:val="28"/>
          <w:szCs w:val="28"/>
        </w:rPr>
        <w:t xml:space="preserve">  через организацию социально-реабилитационного пространства для детей-сирот и детей с ограниченными возможностями здоровья. В</w:t>
      </w:r>
      <w:r w:rsidRPr="00D90E97">
        <w:rPr>
          <w:b w:val="0"/>
          <w:sz w:val="28"/>
          <w:szCs w:val="28"/>
        </w:rPr>
        <w:t xml:space="preserve"> учреждении создана </w:t>
      </w:r>
      <w:proofErr w:type="spellStart"/>
      <w:r w:rsidRPr="00D90E97">
        <w:rPr>
          <w:b w:val="0"/>
          <w:sz w:val="28"/>
          <w:szCs w:val="28"/>
        </w:rPr>
        <w:t>безбарьерная</w:t>
      </w:r>
      <w:proofErr w:type="spellEnd"/>
      <w:r w:rsidRPr="00D90E97">
        <w:rPr>
          <w:b w:val="0"/>
          <w:sz w:val="28"/>
          <w:szCs w:val="28"/>
        </w:rPr>
        <w:t xml:space="preserve"> среда,  установлены стационарные реабилитационные устройства – поручни для инвалидов – вспомогательные технические средства, предназначенные для опоры и поддержки людей с ограниченными возможностями (инвалидов), также в наличии специальный трап в ванной комнате, специально оборудованное кресло в бассейне.</w:t>
      </w:r>
    </w:p>
    <w:p w:rsidR="00D553FF" w:rsidRPr="00D90E97" w:rsidRDefault="00D553FF" w:rsidP="00D553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0E97">
        <w:rPr>
          <w:rFonts w:ascii="Times New Roman" w:hAnsi="Times New Roman" w:cs="Times New Roman"/>
          <w:sz w:val="28"/>
          <w:szCs w:val="28"/>
          <w:lang w:val="ru-RU"/>
        </w:rPr>
        <w:t xml:space="preserve">Режим работы медицинского персонала круглосуточный. Воспитанники ежедневно получают квалифицированную медицинскую помощь. За последние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годы </w:t>
      </w:r>
      <w:r w:rsidRPr="00D90E97">
        <w:rPr>
          <w:rFonts w:ascii="Times New Roman" w:hAnsi="Times New Roman" w:cs="Times New Roman"/>
          <w:sz w:val="28"/>
          <w:szCs w:val="28"/>
          <w:lang w:val="ru-RU"/>
        </w:rPr>
        <w:t>эффективное  высокотехнологическое оперативное лечение в ведущих клиниках страны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(операции на сердце, на почке, коррекция ДЦП и др.) получили 10</w:t>
      </w:r>
      <w:r w:rsidRPr="00D90E97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воспитанников.</w:t>
      </w:r>
    </w:p>
    <w:p w:rsidR="00D553FF" w:rsidRPr="007A54B8" w:rsidRDefault="00D553FF" w:rsidP="00D553FF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В </w:t>
      </w:r>
      <w:r w:rsidRPr="009D4A3A">
        <w:rPr>
          <w:color w:val="000000"/>
          <w:sz w:val="28"/>
          <w:szCs w:val="28"/>
        </w:rPr>
        <w:t xml:space="preserve"> учреждении созданы условия, гарантирующие охрану и укрепление здоровья воспитанников. Диспансеризация  воспитанников проводится </w:t>
      </w:r>
      <w:r w:rsidRPr="007A54B8">
        <w:rPr>
          <w:color w:val="000000"/>
          <w:sz w:val="28"/>
          <w:szCs w:val="28"/>
        </w:rPr>
        <w:t xml:space="preserve">ежегодно. </w:t>
      </w:r>
    </w:p>
    <w:p w:rsidR="00D553FF" w:rsidRPr="008142E1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54B8">
        <w:rPr>
          <w:sz w:val="28"/>
          <w:szCs w:val="28"/>
        </w:rPr>
        <w:t xml:space="preserve">В ГКС (К) ОУ «Дошкольный детский дом №9» </w:t>
      </w:r>
      <w:r>
        <w:rPr>
          <w:sz w:val="28"/>
          <w:szCs w:val="28"/>
        </w:rPr>
        <w:t xml:space="preserve"> ежегодно </w:t>
      </w:r>
      <w:r w:rsidRPr="007A54B8">
        <w:rPr>
          <w:sz w:val="28"/>
          <w:szCs w:val="28"/>
        </w:rPr>
        <w:t>диспансеризация на базе ГБУЗ СК «Городская детская поликлиника № 3» города Ставрополя.</w:t>
      </w:r>
      <w:r w:rsidRPr="00D06DD3">
        <w:rPr>
          <w:sz w:val="28"/>
          <w:szCs w:val="28"/>
        </w:rPr>
        <w:t xml:space="preserve"> </w:t>
      </w:r>
    </w:p>
    <w:p w:rsidR="00D553FF" w:rsidRPr="00D553FF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F3CE1">
        <w:rPr>
          <w:sz w:val="28"/>
          <w:szCs w:val="28"/>
        </w:rPr>
        <w:t>Обследование детей проводится в ГБУЗ СК «Городская детская поликлиника № 3» города</w:t>
      </w:r>
      <w:r>
        <w:rPr>
          <w:sz w:val="28"/>
          <w:szCs w:val="28"/>
        </w:rPr>
        <w:t xml:space="preserve"> Ставрополя.</w:t>
      </w:r>
    </w:p>
    <w:p w:rsidR="00D553FF" w:rsidRPr="00B17BAF" w:rsidRDefault="00D553FF" w:rsidP="00D553F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B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BAF">
        <w:rPr>
          <w:rFonts w:ascii="Times New Roman" w:hAnsi="Times New Roman" w:cs="Times New Roman"/>
          <w:sz w:val="28"/>
          <w:szCs w:val="28"/>
        </w:rPr>
        <w:t xml:space="preserve">Обследование проводилось медицинской организацией в </w:t>
      </w:r>
      <w:proofErr w:type="spellStart"/>
      <w:r w:rsidRPr="00B17BAF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B17BAF">
        <w:rPr>
          <w:rFonts w:ascii="Times New Roman" w:hAnsi="Times New Roman" w:cs="Times New Roman"/>
          <w:sz w:val="28"/>
          <w:szCs w:val="28"/>
        </w:rPr>
        <w:t>, предусмотренном перечнем исследований при проведении обследования несовершеннолетних, утверждаемым Министерством здравоохранения Российской Федерации:</w:t>
      </w:r>
      <w:proofErr w:type="gramEnd"/>
    </w:p>
    <w:p w:rsidR="00D553FF" w:rsidRPr="00B17BAF" w:rsidRDefault="00D553FF" w:rsidP="00D553F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B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7BAF">
        <w:rPr>
          <w:rFonts w:ascii="Times New Roman" w:hAnsi="Times New Roman" w:cs="Times New Roman"/>
          <w:sz w:val="28"/>
          <w:szCs w:val="28"/>
        </w:rPr>
        <w:t xml:space="preserve">Осмотр специалистов: психиатр, невролог, ЛОР, окулист, ортопед, хирург, </w:t>
      </w:r>
      <w:proofErr w:type="spellStart"/>
      <w:r w:rsidRPr="00B17BAF">
        <w:rPr>
          <w:rFonts w:ascii="Times New Roman" w:hAnsi="Times New Roman" w:cs="Times New Roman"/>
          <w:sz w:val="28"/>
          <w:szCs w:val="28"/>
        </w:rPr>
        <w:t>уролог-андролог</w:t>
      </w:r>
      <w:proofErr w:type="spellEnd"/>
      <w:r w:rsidRPr="00B17BAF">
        <w:rPr>
          <w:rFonts w:ascii="Times New Roman" w:hAnsi="Times New Roman" w:cs="Times New Roman"/>
          <w:sz w:val="28"/>
          <w:szCs w:val="28"/>
        </w:rPr>
        <w:t>, гинеколог, эндокринолог, стоматолог.</w:t>
      </w:r>
      <w:proofErr w:type="gramEnd"/>
    </w:p>
    <w:p w:rsidR="00D553FF" w:rsidRPr="00B17BAF" w:rsidRDefault="00D553FF" w:rsidP="00D553F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BAF">
        <w:rPr>
          <w:rFonts w:ascii="Times New Roman" w:hAnsi="Times New Roman" w:cs="Times New Roman"/>
          <w:sz w:val="28"/>
          <w:szCs w:val="28"/>
        </w:rPr>
        <w:t xml:space="preserve">Инструментальные обследования: УЗИ органов брюшной полости (всем детям), УЗИ репродуктивной системы (с 7 лет), УЗИ щитовидной железы (с 7 лет), ЭКГ, ЭХО </w:t>
      </w:r>
      <w:proofErr w:type="gramStart"/>
      <w:r w:rsidRPr="00B17BA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B17BAF">
        <w:rPr>
          <w:rFonts w:ascii="Times New Roman" w:hAnsi="Times New Roman" w:cs="Times New Roman"/>
          <w:sz w:val="28"/>
          <w:szCs w:val="28"/>
        </w:rPr>
        <w:t xml:space="preserve"> (всем детям).</w:t>
      </w:r>
    </w:p>
    <w:p w:rsidR="00D553FF" w:rsidRPr="00B17BAF" w:rsidRDefault="00D553FF" w:rsidP="00D553F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B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7BAF">
        <w:rPr>
          <w:rFonts w:ascii="Times New Roman" w:hAnsi="Times New Roman" w:cs="Times New Roman"/>
          <w:sz w:val="28"/>
          <w:szCs w:val="28"/>
        </w:rPr>
        <w:t>Общеклинические</w:t>
      </w:r>
      <w:proofErr w:type="spellEnd"/>
      <w:r w:rsidRPr="00B17BAF">
        <w:rPr>
          <w:rFonts w:ascii="Times New Roman" w:hAnsi="Times New Roman" w:cs="Times New Roman"/>
          <w:sz w:val="28"/>
          <w:szCs w:val="28"/>
        </w:rPr>
        <w:t xml:space="preserve"> анализы: общий анализ крови, общий анализ мочи, глюкоза крови.</w:t>
      </w:r>
    </w:p>
    <w:p w:rsidR="00D553FF" w:rsidRPr="00714D40" w:rsidRDefault="00D553FF" w:rsidP="00D553F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BAF">
        <w:rPr>
          <w:rFonts w:ascii="Times New Roman" w:hAnsi="Times New Roman" w:cs="Times New Roman"/>
          <w:sz w:val="28"/>
          <w:szCs w:val="28"/>
        </w:rPr>
        <w:tab/>
        <w:t>Сведения о состоянии здоровья, физического и умственного развития у детей, занесены педиатром в учетную форму № 470/у-10.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В ГКС (К) ОУ «Дошкольный детский дом №9» созданы условия для реабилитационных мероприятий в процессе воспитательной деятельности. </w:t>
      </w:r>
      <w:r>
        <w:rPr>
          <w:sz w:val="28"/>
          <w:szCs w:val="28"/>
        </w:rPr>
        <w:t xml:space="preserve">              </w:t>
      </w:r>
      <w:r w:rsidRPr="009D4A3A">
        <w:rPr>
          <w:sz w:val="28"/>
          <w:szCs w:val="28"/>
        </w:rPr>
        <w:t>Проводятся оздоровительные мероприятия под контролем медицинских работников в виде: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-соблюдение оздоровительного режима дня;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-утренняя стимулирующая коррекционная гимнастика;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lastRenderedPageBreak/>
        <w:t>-коррекционно-развивающие физкультурные занятия с использованием нестандартного оборудования.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 плавательные занятия;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  - закаливание;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-посещение детьми-инвалидами Центра реабилитации  детей и подростков с ограниченными возможностями здоровья в соответствии с индивидуальной программой реабилитации инвалида;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 спортивные досуги 1 раз в год;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 спортивные праздники 2 раза в год;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 день здоровья 1 раз в месяц;</w:t>
      </w:r>
    </w:p>
    <w:p w:rsidR="00D553FF" w:rsidRPr="009D4A3A" w:rsidRDefault="00D553FF" w:rsidP="00D553FF">
      <w:pPr>
        <w:pStyle w:val="msonormal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 комплекс закаливания после сна;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- </w:t>
      </w:r>
      <w:proofErr w:type="spellStart"/>
      <w:r w:rsidRPr="009D4A3A">
        <w:rPr>
          <w:sz w:val="28"/>
          <w:szCs w:val="28"/>
        </w:rPr>
        <w:t>фиточай</w:t>
      </w:r>
      <w:proofErr w:type="spellEnd"/>
      <w:r w:rsidRPr="009D4A3A">
        <w:rPr>
          <w:sz w:val="28"/>
          <w:szCs w:val="28"/>
        </w:rPr>
        <w:t xml:space="preserve"> после плавания;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-использование элементов здоровьесберегающих технологий               (</w:t>
      </w:r>
      <w:proofErr w:type="spellStart"/>
      <w:r w:rsidRPr="009D4A3A">
        <w:rPr>
          <w:sz w:val="28"/>
          <w:szCs w:val="28"/>
        </w:rPr>
        <w:t>музтерапия</w:t>
      </w:r>
      <w:proofErr w:type="spellEnd"/>
      <w:r w:rsidRPr="009D4A3A">
        <w:rPr>
          <w:sz w:val="28"/>
          <w:szCs w:val="28"/>
        </w:rPr>
        <w:t xml:space="preserve">, </w:t>
      </w:r>
      <w:proofErr w:type="spellStart"/>
      <w:r w:rsidRPr="009D4A3A">
        <w:rPr>
          <w:sz w:val="28"/>
          <w:szCs w:val="28"/>
        </w:rPr>
        <w:t>стопотерапия</w:t>
      </w:r>
      <w:proofErr w:type="spellEnd"/>
      <w:r w:rsidRPr="009D4A3A">
        <w:rPr>
          <w:sz w:val="28"/>
          <w:szCs w:val="28"/>
        </w:rPr>
        <w:t xml:space="preserve">, </w:t>
      </w:r>
      <w:proofErr w:type="spellStart"/>
      <w:r w:rsidRPr="009D4A3A">
        <w:rPr>
          <w:sz w:val="28"/>
          <w:szCs w:val="28"/>
        </w:rPr>
        <w:t>арттерапия</w:t>
      </w:r>
      <w:proofErr w:type="spellEnd"/>
      <w:r w:rsidRPr="009D4A3A">
        <w:rPr>
          <w:sz w:val="28"/>
          <w:szCs w:val="28"/>
        </w:rPr>
        <w:t xml:space="preserve">, дыхательная гимнастика, </w:t>
      </w:r>
      <w:proofErr w:type="spellStart"/>
      <w:r w:rsidRPr="009D4A3A">
        <w:rPr>
          <w:sz w:val="28"/>
          <w:szCs w:val="28"/>
        </w:rPr>
        <w:t>психогимнастика</w:t>
      </w:r>
      <w:proofErr w:type="spellEnd"/>
      <w:r w:rsidRPr="009D4A3A">
        <w:rPr>
          <w:sz w:val="28"/>
          <w:szCs w:val="28"/>
        </w:rPr>
        <w:t>, пальчиковая гимнастика)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9D4A3A">
        <w:rPr>
          <w:sz w:val="28"/>
          <w:szCs w:val="28"/>
        </w:rPr>
        <w:t>санация очагов хронической инфекции;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          -планового медикаментозного лечения хронических заболеваний;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4A3A">
        <w:rPr>
          <w:sz w:val="28"/>
          <w:szCs w:val="28"/>
        </w:rPr>
        <w:t>занятий оздоровительной физкультурой;</w:t>
      </w:r>
    </w:p>
    <w:p w:rsidR="00D553FF" w:rsidRPr="009D4A3A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>-один раз в год проводится специфическая профилактика гриппа детям и персоналу;</w:t>
      </w:r>
    </w:p>
    <w:p w:rsidR="00D553FF" w:rsidRDefault="00D553FF" w:rsidP="00D553FF">
      <w:pPr>
        <w:pStyle w:val="msonormalbullet3gi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D4A3A">
        <w:rPr>
          <w:sz w:val="28"/>
          <w:szCs w:val="28"/>
        </w:rPr>
        <w:t xml:space="preserve"> -проводится неспецифическая профилактика ОРВИ - прием поливитаминов, прием  </w:t>
      </w:r>
      <w:proofErr w:type="spellStart"/>
      <w:r w:rsidRPr="009D4A3A">
        <w:rPr>
          <w:sz w:val="28"/>
          <w:szCs w:val="28"/>
        </w:rPr>
        <w:t>адаптогенов</w:t>
      </w:r>
      <w:proofErr w:type="spellEnd"/>
      <w:r w:rsidRPr="009D4A3A">
        <w:rPr>
          <w:sz w:val="28"/>
          <w:szCs w:val="28"/>
        </w:rPr>
        <w:t xml:space="preserve"> (препараты элеутерококка, </w:t>
      </w:r>
      <w:proofErr w:type="spellStart"/>
      <w:r w:rsidRPr="009D4A3A">
        <w:rPr>
          <w:sz w:val="28"/>
          <w:szCs w:val="28"/>
        </w:rPr>
        <w:t>эхинацеи</w:t>
      </w:r>
      <w:proofErr w:type="spellEnd"/>
      <w:r w:rsidRPr="009D4A3A">
        <w:rPr>
          <w:sz w:val="28"/>
          <w:szCs w:val="28"/>
        </w:rPr>
        <w:t xml:space="preserve">), использование </w:t>
      </w:r>
      <w:proofErr w:type="spellStart"/>
      <w:r w:rsidRPr="009D4A3A">
        <w:rPr>
          <w:sz w:val="28"/>
          <w:szCs w:val="28"/>
        </w:rPr>
        <w:t>оксолиновой</w:t>
      </w:r>
      <w:proofErr w:type="spellEnd"/>
      <w:r w:rsidRPr="009D4A3A">
        <w:rPr>
          <w:sz w:val="28"/>
          <w:szCs w:val="28"/>
        </w:rPr>
        <w:t xml:space="preserve"> мази и </w:t>
      </w:r>
      <w:proofErr w:type="spellStart"/>
      <w:r w:rsidRPr="009D4A3A">
        <w:rPr>
          <w:sz w:val="28"/>
          <w:szCs w:val="28"/>
        </w:rPr>
        <w:t>виферона</w:t>
      </w:r>
      <w:proofErr w:type="spellEnd"/>
      <w:r w:rsidRPr="009D4A3A">
        <w:rPr>
          <w:sz w:val="28"/>
          <w:szCs w:val="28"/>
        </w:rPr>
        <w:t xml:space="preserve">, точечный массаж, при необходимости получают </w:t>
      </w:r>
      <w:proofErr w:type="spellStart"/>
      <w:r w:rsidRPr="009D4A3A">
        <w:rPr>
          <w:sz w:val="28"/>
          <w:szCs w:val="28"/>
        </w:rPr>
        <w:t>анаферон</w:t>
      </w:r>
      <w:proofErr w:type="spellEnd"/>
      <w:r w:rsidRPr="009D4A3A">
        <w:rPr>
          <w:sz w:val="28"/>
          <w:szCs w:val="28"/>
        </w:rPr>
        <w:t xml:space="preserve"> или </w:t>
      </w:r>
      <w:proofErr w:type="spellStart"/>
      <w:r w:rsidRPr="009D4A3A">
        <w:rPr>
          <w:sz w:val="28"/>
          <w:szCs w:val="28"/>
        </w:rPr>
        <w:t>арбидол</w:t>
      </w:r>
      <w:proofErr w:type="spellEnd"/>
      <w:r w:rsidRPr="009D4A3A">
        <w:rPr>
          <w:sz w:val="28"/>
          <w:szCs w:val="28"/>
        </w:rPr>
        <w:t>.</w:t>
      </w:r>
    </w:p>
    <w:p w:rsidR="00D553FF" w:rsidRPr="000C7B1B" w:rsidRDefault="00D553FF" w:rsidP="00D553F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9D4A3A">
        <w:rPr>
          <w:rFonts w:ascii="Times New Roman" w:hAnsi="Times New Roman" w:cs="Times New Roman"/>
          <w:sz w:val="28"/>
          <w:szCs w:val="28"/>
          <w:lang w:val="ru-RU"/>
        </w:rPr>
        <w:t>Вследствие эффективной реализации мероприятий по сохранение и укреплению здоровья воспитанников в учреждении отмечается  стойкое снижение количества инфекционных заболеваний среди воспитанников</w:t>
      </w:r>
    </w:p>
    <w:p w:rsidR="009A1A92" w:rsidRPr="00D553FF" w:rsidRDefault="009A1A92">
      <w:pPr>
        <w:rPr>
          <w:lang w:val="ru-RU"/>
        </w:rPr>
      </w:pPr>
    </w:p>
    <w:sectPr w:rsidR="009A1A92" w:rsidRPr="00D553FF" w:rsidSect="009A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498"/>
    <w:multiLevelType w:val="hybridMultilevel"/>
    <w:tmpl w:val="D236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3FF"/>
    <w:rsid w:val="001B19FB"/>
    <w:rsid w:val="009A1A92"/>
    <w:rsid w:val="00D553FF"/>
    <w:rsid w:val="00E4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3F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D553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2gif">
    <w:name w:val="msonormalbullet2.gif"/>
    <w:basedOn w:val="a"/>
    <w:rsid w:val="00D553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D553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D55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553F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5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2021-05-19T13:41:00Z</dcterms:created>
  <dcterms:modified xsi:type="dcterms:W3CDTF">2021-05-19T13:45:00Z</dcterms:modified>
</cp:coreProperties>
</file>